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A" w:rsidRPr="00717517" w:rsidRDefault="00CB703B">
      <w:pPr>
        <w:rPr>
          <w:lang w:val="en-US"/>
        </w:rPr>
      </w:pPr>
      <w:r>
        <w:rPr>
          <w:lang w:val="en-US"/>
        </w:rPr>
        <w:t xml:space="preserve">HOM: </w:t>
      </w:r>
      <w:hyperlink r:id="rId4" w:history="1">
        <w:r w:rsidR="00717517" w:rsidRPr="00717517">
          <w:rPr>
            <w:lang w:val="en-US"/>
          </w:rPr>
          <w:t>Change in number of outstanding shares</w:t>
        </w:r>
      </w:hyperlink>
      <w:r w:rsidR="00717517">
        <w:rPr>
          <w:lang w:val="en-US"/>
        </w:rPr>
        <w:t xml:space="preserve"> with voting rights</w:t>
      </w:r>
      <w:bookmarkStart w:id="0" w:name="_GoBack"/>
      <w:bookmarkEnd w:id="0"/>
    </w:p>
    <w:p w:rsidR="00717517" w:rsidRPr="00717517" w:rsidRDefault="00CB703B" w:rsidP="0071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B703B"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eastAsia="vi-VN"/>
        </w:rPr>
        <w:t>VICEM Hoang Mai Cement JSC</w:t>
      </w:r>
      <w:r w:rsidR="00E666BF"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val="en-US" w:eastAsia="vi-VN"/>
        </w:rPr>
        <w:t xml:space="preserve"> </w:t>
      </w:r>
      <w:r w:rsidR="00717517" w:rsidRPr="00717517"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eastAsia="vi-VN"/>
        </w:rPr>
        <w:t>changed the number of outstanding voting shares as follows:</w:t>
      </w:r>
      <w:r w:rsidR="00717517" w:rsidRPr="00717517">
        <w:rPr>
          <w:rFonts w:ascii="MyriadPro-Cond" w:eastAsia="Times New Roman" w:hAnsi="MyriadPro-Cond" w:cs="Times New Roman"/>
          <w:color w:val="292929"/>
          <w:sz w:val="24"/>
          <w:szCs w:val="24"/>
          <w:lang w:eastAsia="vi-VN"/>
        </w:rPr>
        <w:br/>
      </w:r>
      <w:r w:rsidR="00717517" w:rsidRPr="00717517"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eastAsia="vi-VN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603"/>
        <w:gridCol w:w="2008"/>
        <w:gridCol w:w="1754"/>
        <w:gridCol w:w="1843"/>
        <w:gridCol w:w="2243"/>
      </w:tblGrid>
      <w:tr w:rsidR="00717517" w:rsidRPr="00717517" w:rsidTr="00717517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No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Indicator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Before the change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Change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After the change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7517" w:rsidRPr="00717517" w:rsidRDefault="00717517" w:rsidP="00717517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Reason for the change</w:t>
            </w:r>
          </w:p>
        </w:tc>
      </w:tr>
      <w:tr w:rsidR="001253B1" w:rsidRPr="00717517" w:rsidTr="00D368C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Charter capital (VND)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CB703B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720,000,000</w:t>
            </w:r>
            <w:r w:rsidR="001253B1"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,000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CB703B" w:rsidP="006E3566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27,691,310</w:t>
            </w:r>
            <w:r w:rsidR="001253B1"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,000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CB703B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747,691,310</w:t>
            </w:r>
            <w:r w:rsidR="001253B1"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,000</w:t>
            </w:r>
          </w:p>
        </w:tc>
        <w:tc>
          <w:tcPr>
            <w:tcW w:w="2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8A1AF5" w:rsidP="00CB703B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 xml:space="preserve"> </w:t>
            </w:r>
            <w:r w:rsidR="006E3566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S</w:t>
            </w: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 xml:space="preserve">hare issue </w:t>
            </w:r>
            <w:r w:rsidR="00CB703B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for dividend payment</w:t>
            </w:r>
          </w:p>
        </w:tc>
      </w:tr>
      <w:tr w:rsidR="001253B1" w:rsidRPr="00717517" w:rsidTr="00717517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Total shares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6E3566" w:rsidP="00CB703B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7</w:t>
            </w:r>
            <w:r w:rsidR="00CB703B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2,000,000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CB703B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2,769,131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CB703B" w:rsidP="00CB703B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74,769,131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</w:p>
        </w:tc>
      </w:tr>
      <w:tr w:rsidR="001253B1" w:rsidRPr="00717517" w:rsidTr="0081154E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Treasury shares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E666BF" w:rsidRDefault="00CB703B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2,771,400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E666BF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1253B1" w:rsidRPr="0081154E" w:rsidRDefault="00CB703B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2,771,400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253B1" w:rsidRPr="00717517" w:rsidRDefault="001253B1" w:rsidP="001253B1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</w:p>
        </w:tc>
      </w:tr>
      <w:tr w:rsidR="008A1AF5" w:rsidRPr="00717517" w:rsidTr="00717517">
        <w:trPr>
          <w:trHeight w:val="840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8A1AF5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8A1AF5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  <w:r w:rsidRPr="00717517"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  <w:t>Number of outstanding voting shares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CB703B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69,228,600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CB703B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2,769,131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CB703B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</w:pPr>
            <w:r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val="en-US" w:eastAsia="vi-VN"/>
              </w:rPr>
              <w:t>71,997,731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AF5" w:rsidRPr="00717517" w:rsidRDefault="008A1AF5" w:rsidP="008A1AF5">
            <w:pPr>
              <w:spacing w:after="0" w:line="240" w:lineRule="auto"/>
              <w:jc w:val="both"/>
              <w:rPr>
                <w:rFonts w:ascii="MyriadPro-Cond" w:eastAsia="Times New Roman" w:hAnsi="MyriadPro-Cond" w:cs="Times New Roman"/>
                <w:color w:val="292929"/>
                <w:sz w:val="24"/>
                <w:szCs w:val="24"/>
                <w:lang w:eastAsia="vi-VN"/>
              </w:rPr>
            </w:pPr>
          </w:p>
        </w:tc>
      </w:tr>
    </w:tbl>
    <w:p w:rsidR="00717517" w:rsidRDefault="00717517">
      <w:pPr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eastAsia="vi-VN"/>
        </w:rPr>
      </w:pPr>
      <w:r w:rsidRPr="00717517">
        <w:rPr>
          <w:rFonts w:ascii="MyriadPro-Cond" w:eastAsia="Times New Roman" w:hAnsi="MyriadPro-Cond" w:cs="Times New Roman"/>
          <w:color w:val="292929"/>
          <w:sz w:val="24"/>
          <w:szCs w:val="24"/>
          <w:shd w:val="clear" w:color="auto" w:fill="F8F8F8"/>
          <w:lang w:eastAsia="vi-VN"/>
        </w:rPr>
        <w:t> </w:t>
      </w:r>
    </w:p>
    <w:sectPr w:rsidR="0071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yriadPro-Con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7"/>
    <w:rsid w:val="001253B1"/>
    <w:rsid w:val="003277F5"/>
    <w:rsid w:val="003F322A"/>
    <w:rsid w:val="005332C9"/>
    <w:rsid w:val="006E3566"/>
    <w:rsid w:val="00717517"/>
    <w:rsid w:val="0081154E"/>
    <w:rsid w:val="008A1AF5"/>
    <w:rsid w:val="00CB2F6A"/>
    <w:rsid w:val="00CB703B"/>
    <w:rsid w:val="00E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D1103"/>
  <w15:chartTrackingRefBased/>
  <w15:docId w15:val="{B97A2F6D-7635-49A3-983E-137DAB9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Trinh Thi Minh</dc:creator>
  <cp:keywords/>
  <dc:description/>
  <cp:lastModifiedBy>Trinh Minh Hang</cp:lastModifiedBy>
  <cp:revision>2</cp:revision>
  <dcterms:created xsi:type="dcterms:W3CDTF">2020-10-05T05:07:00Z</dcterms:created>
  <dcterms:modified xsi:type="dcterms:W3CDTF">2020-10-05T05:07:00Z</dcterms:modified>
</cp:coreProperties>
</file>